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73" w:rsidRDefault="00582F73" w:rsidP="00582F73">
      <w:pPr>
        <w:spacing w:line="480" w:lineRule="exact"/>
        <w:rPr>
          <w:rFonts w:ascii="微软雅黑" w:eastAsia="微软雅黑" w:hAnsi="微软雅黑" w:cs="微软雅黑"/>
          <w:sz w:val="28"/>
          <w:szCs w:val="28"/>
        </w:rPr>
      </w:pPr>
      <w:bookmarkStart w:id="0" w:name="_GoBack"/>
      <w:r>
        <w:rPr>
          <w:rFonts w:ascii="微软雅黑" w:eastAsia="微软雅黑" w:hAnsi="微软雅黑" w:cs="微软雅黑" w:hint="eastAsia"/>
          <w:sz w:val="28"/>
          <w:szCs w:val="28"/>
        </w:rPr>
        <w:t xml:space="preserve">附件2：陕西师范大学2021年春季运动会竞赛办法 </w:t>
      </w:r>
    </w:p>
    <w:bookmarkEnd w:id="0"/>
    <w:p w:rsidR="00582F73" w:rsidRDefault="00582F73" w:rsidP="00582F73">
      <w:pPr>
        <w:widowControl/>
        <w:snapToGrid w:val="0"/>
        <w:spacing w:line="480" w:lineRule="exact"/>
        <w:ind w:rightChars="-139" w:right="-292" w:firstLineChars="200" w:firstLine="56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一、田径项目的比赛采用中国田径协会审定的最新《田径规则》及修改部分。</w:t>
      </w:r>
    </w:p>
    <w:p w:rsidR="00582F73" w:rsidRDefault="00582F73" w:rsidP="00582F73">
      <w:pPr>
        <w:widowControl/>
        <w:snapToGrid w:val="0"/>
        <w:spacing w:line="480" w:lineRule="exact"/>
        <w:ind w:rightChars="-139" w:right="-292" w:firstLineChars="200" w:firstLine="56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二、三级跳远起跳板距沙坑前沿的距离为：男子9米，女子7米。</w:t>
      </w:r>
    </w:p>
    <w:p w:rsidR="00582F73" w:rsidRDefault="00582F73" w:rsidP="00582F73">
      <w:pPr>
        <w:widowControl/>
        <w:snapToGrid w:val="0"/>
        <w:spacing w:line="480" w:lineRule="exact"/>
        <w:ind w:rightChars="-139" w:right="-292" w:firstLineChars="200" w:firstLine="56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三、拔河比赛，运动员人数为25人（男10人、女15人），采用单败淘汰制，每场比赛三局两胜。</w:t>
      </w:r>
    </w:p>
    <w:p w:rsidR="00582F73" w:rsidRDefault="00582F73" w:rsidP="00582F73">
      <w:pPr>
        <w:widowControl/>
        <w:snapToGrid w:val="0"/>
        <w:spacing w:line="480" w:lineRule="exact"/>
        <w:ind w:rightChars="-139" w:right="-292" w:firstLineChars="200" w:firstLine="56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四、负重接力比赛的距离为60米，男子负重20公斤，女子负重10公斤，运动员人数为20人（男8人、女12人），其中必须有男、女教师各1名。</w:t>
      </w:r>
    </w:p>
    <w:p w:rsidR="00582F73" w:rsidRDefault="00582F73" w:rsidP="00582F73">
      <w:pPr>
        <w:widowControl/>
        <w:snapToGrid w:val="0"/>
        <w:spacing w:line="480" w:lineRule="exact"/>
        <w:ind w:rightChars="-139" w:right="-292" w:firstLineChars="200" w:firstLine="56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五、毛毛虫竞速比赛距离为40米，运动员人数为10人。</w:t>
      </w:r>
    </w:p>
    <w:p w:rsidR="00582F73" w:rsidRDefault="00582F73" w:rsidP="00582F73">
      <w:pPr>
        <w:widowControl/>
        <w:snapToGrid w:val="0"/>
        <w:spacing w:line="480" w:lineRule="exact"/>
        <w:ind w:rightChars="-139" w:right="-292" w:firstLineChars="200" w:firstLine="56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六、团结协作比赛距离为30米，运动员人数为15人。</w:t>
      </w:r>
    </w:p>
    <w:p w:rsidR="00582F73" w:rsidRDefault="00582F73" w:rsidP="00582F73">
      <w:pPr>
        <w:widowControl/>
        <w:snapToGrid w:val="0"/>
        <w:spacing w:line="480" w:lineRule="exact"/>
        <w:ind w:rightChars="-139" w:right="-292" w:firstLineChars="200" w:firstLine="56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七、袋鼠跳比赛距离为30米，运动员人数为16人，其中必须有教师1名。</w:t>
      </w:r>
    </w:p>
    <w:p w:rsidR="00582F73" w:rsidRDefault="00582F73" w:rsidP="00582F73">
      <w:pPr>
        <w:widowControl/>
        <w:snapToGrid w:val="0"/>
        <w:spacing w:line="480" w:lineRule="exact"/>
        <w:ind w:rightChars="-139" w:right="-292" w:firstLineChars="200" w:firstLine="56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八、和谐号动力火车比赛距离为50米，运动员人数为15人。</w:t>
      </w:r>
    </w:p>
    <w:p w:rsidR="00582F73" w:rsidRDefault="00582F73" w:rsidP="00582F73">
      <w:pPr>
        <w:widowControl/>
        <w:snapToGrid w:val="0"/>
        <w:spacing w:line="480" w:lineRule="exact"/>
        <w:ind w:rightChars="-139" w:right="-292" w:firstLineChars="200" w:firstLine="56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九、手榴弹掷准男子为30米，女子为20米。</w:t>
      </w:r>
    </w:p>
    <w:p w:rsidR="00582F73" w:rsidRDefault="00582F73" w:rsidP="00582F73">
      <w:pPr>
        <w:spacing w:line="480" w:lineRule="exact"/>
        <w:ind w:firstLineChars="200" w:firstLine="560"/>
        <w:rPr>
          <w:rFonts w:ascii="微软雅黑" w:eastAsia="微软雅黑" w:hAnsi="微软雅黑" w:cs="宋体"/>
          <w:sz w:val="28"/>
          <w:szCs w:val="28"/>
        </w:rPr>
        <w:sectPr w:rsidR="00582F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宋体" w:hint="eastAsia"/>
          <w:sz w:val="28"/>
          <w:szCs w:val="28"/>
        </w:rPr>
        <w:t>十、队旗接力比赛距离80米，队旗不小于0.8×1.2米，旗杆高不低于2.5米，比赛时队旗必须展开、并且倾斜角度不得大于45度；运动员人数为20人（男8人、女12人）。</w:t>
      </w:r>
    </w:p>
    <w:p w:rsidR="00C92C43" w:rsidRDefault="00C92C43"/>
    <w:sectPr w:rsidR="00C92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B2"/>
    <w:rsid w:val="00582F73"/>
    <w:rsid w:val="00BE06B2"/>
    <w:rsid w:val="00C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7D30F-F5DA-4165-B6DB-6818637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7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2021-04-04T03:34:00Z</dcterms:created>
  <dcterms:modified xsi:type="dcterms:W3CDTF">2021-04-04T03:34:00Z</dcterms:modified>
</cp:coreProperties>
</file>